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6302" w14:textId="226558AB" w:rsidR="00B56951" w:rsidRDefault="0057525A" w:rsidP="00FB728B">
      <w:pPr>
        <w:jc w:val="both"/>
        <w:rPr>
          <w:rFonts w:ascii="Arial" w:hAnsi="Arial" w:cs="Arial"/>
        </w:rPr>
      </w:pPr>
      <w:r w:rsidRPr="00FB728B">
        <w:rPr>
          <w:rFonts w:ascii="Arial" w:hAnsi="Arial" w:cs="Arial"/>
          <w:noProof/>
          <w:lang w:val="de-DE" w:eastAsia="de-DE"/>
        </w:rPr>
        <w:drawing>
          <wp:inline distT="0" distB="0" distL="0" distR="0" wp14:anchorId="68A1D217" wp14:editId="4A7EE3D9">
            <wp:extent cx="1958272" cy="55096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02" cy="59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28B">
        <w:rPr>
          <w:rFonts w:ascii="Arial" w:hAnsi="Arial" w:cs="Arial"/>
        </w:rPr>
        <w:tab/>
      </w:r>
      <w:r w:rsidR="00FB728B">
        <w:rPr>
          <w:rFonts w:ascii="Arial" w:hAnsi="Arial" w:cs="Arial"/>
        </w:rPr>
        <w:tab/>
      </w:r>
      <w:r w:rsidR="00FB728B">
        <w:rPr>
          <w:rFonts w:ascii="Arial" w:hAnsi="Arial" w:cs="Arial"/>
        </w:rPr>
        <w:tab/>
      </w:r>
      <w:r w:rsidR="00FB728B">
        <w:rPr>
          <w:rFonts w:ascii="Arial" w:hAnsi="Arial" w:cs="Arial"/>
        </w:rPr>
        <w:tab/>
      </w:r>
      <w:r w:rsidR="00FB728B">
        <w:rPr>
          <w:rFonts w:ascii="Arial" w:hAnsi="Arial" w:cs="Arial"/>
        </w:rPr>
        <w:tab/>
      </w:r>
      <w:r w:rsidR="00FB728B">
        <w:rPr>
          <w:rFonts w:ascii="Arial" w:hAnsi="Arial" w:cs="Arial"/>
          <w:noProof/>
        </w:rPr>
        <w:drawing>
          <wp:inline distT="0" distB="0" distL="0" distR="0" wp14:anchorId="2547B689" wp14:editId="4B327186">
            <wp:extent cx="1341479" cy="552754"/>
            <wp:effectExtent l="0" t="0" r="508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591" cy="60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E3691" w14:textId="33DB1234" w:rsidR="001429C3" w:rsidRPr="001429C3" w:rsidRDefault="00FB728B" w:rsidP="00FB728B">
      <w:pPr>
        <w:rPr>
          <w:rFonts w:ascii="Arial" w:hAnsi="Arial" w:cs="Arial"/>
          <w:sz w:val="20"/>
          <w:szCs w:val="20"/>
          <w:lang w:val="en-US"/>
        </w:rPr>
      </w:pPr>
      <w:r w:rsidRPr="001429C3">
        <w:rPr>
          <w:rFonts w:ascii="Arial" w:hAnsi="Arial" w:cs="Arial"/>
          <w:sz w:val="20"/>
          <w:szCs w:val="20"/>
          <w:lang w:val="en-US"/>
        </w:rPr>
        <w:t>Vienna Inner Ear Lab</w:t>
      </w:r>
      <w:r w:rsidR="001411B7" w:rsidRPr="001429C3">
        <w:rPr>
          <w:rFonts w:ascii="Arial" w:hAnsi="Arial" w:cs="Arial"/>
          <w:sz w:val="20"/>
          <w:szCs w:val="20"/>
          <w:lang w:val="en-US"/>
        </w:rPr>
        <w:t xml:space="preserve">, </w:t>
      </w:r>
      <w:r w:rsidR="001429C3" w:rsidRPr="001429C3">
        <w:rPr>
          <w:rFonts w:ascii="Arial" w:hAnsi="Arial" w:cs="Arial"/>
          <w:sz w:val="20"/>
          <w:szCs w:val="20"/>
          <w:lang w:val="en-US"/>
        </w:rPr>
        <w:t>Christian Dop</w:t>
      </w:r>
      <w:r w:rsidR="001429C3">
        <w:rPr>
          <w:rFonts w:ascii="Arial" w:hAnsi="Arial" w:cs="Arial"/>
          <w:sz w:val="20"/>
          <w:szCs w:val="20"/>
          <w:lang w:val="en-US"/>
        </w:rPr>
        <w:t>pler Lab for Inner Ear Research</w:t>
      </w:r>
    </w:p>
    <w:p w14:paraId="4F7209CF" w14:textId="10C06627" w:rsidR="001411B7" w:rsidRPr="00FB728B" w:rsidRDefault="001307C4" w:rsidP="00FB72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</w:t>
      </w:r>
      <w:r w:rsidR="001411B7">
        <w:rPr>
          <w:rFonts w:ascii="Arial" w:hAnsi="Arial" w:cs="Arial"/>
          <w:sz w:val="20"/>
          <w:szCs w:val="20"/>
        </w:rPr>
        <w:t xml:space="preserve"> 2023</w:t>
      </w:r>
    </w:p>
    <w:p w14:paraId="3723435B" w14:textId="77777777" w:rsidR="00FB728B" w:rsidRPr="00FB728B" w:rsidRDefault="00FB728B" w:rsidP="00FB728B">
      <w:pPr>
        <w:jc w:val="center"/>
        <w:rPr>
          <w:rFonts w:ascii="Arial" w:hAnsi="Arial" w:cs="Arial"/>
        </w:rPr>
      </w:pPr>
      <w:r w:rsidRPr="00FB728B">
        <w:rPr>
          <w:rFonts w:ascii="Arial" w:hAnsi="Arial" w:cs="Arial"/>
        </w:rPr>
        <w:t>Ausschreibung:</w:t>
      </w:r>
    </w:p>
    <w:p w14:paraId="4505DD28" w14:textId="50539A47" w:rsidR="00FB728B" w:rsidRDefault="00FB728B" w:rsidP="00FB72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728B">
        <w:rPr>
          <w:rFonts w:ascii="Arial" w:hAnsi="Arial" w:cs="Arial"/>
          <w:b/>
          <w:bCs/>
          <w:sz w:val="28"/>
          <w:szCs w:val="28"/>
        </w:rPr>
        <w:t xml:space="preserve">Labor-Technician / </w:t>
      </w:r>
      <w:r w:rsidR="00F444ED">
        <w:rPr>
          <w:rFonts w:ascii="Arial" w:hAnsi="Arial" w:cs="Arial"/>
          <w:b/>
          <w:bCs/>
          <w:sz w:val="28"/>
          <w:szCs w:val="28"/>
        </w:rPr>
        <w:t>B</w:t>
      </w:r>
      <w:r w:rsidRPr="00FB728B">
        <w:rPr>
          <w:rFonts w:ascii="Arial" w:hAnsi="Arial" w:cs="Arial"/>
          <w:b/>
          <w:bCs/>
          <w:sz w:val="28"/>
          <w:szCs w:val="28"/>
        </w:rPr>
        <w:t xml:space="preserve">iomedizinischen Analytiker:in / </w:t>
      </w:r>
      <w:r w:rsidR="00F444ED">
        <w:rPr>
          <w:rFonts w:ascii="Arial" w:hAnsi="Arial" w:cs="Arial"/>
          <w:b/>
          <w:bCs/>
          <w:sz w:val="28"/>
          <w:szCs w:val="28"/>
        </w:rPr>
        <w:t>B</w:t>
      </w:r>
      <w:r w:rsidRPr="00FB728B">
        <w:rPr>
          <w:rFonts w:ascii="Arial" w:hAnsi="Arial" w:cs="Arial"/>
          <w:b/>
          <w:bCs/>
          <w:sz w:val="28"/>
          <w:szCs w:val="28"/>
        </w:rPr>
        <w:t>iomedizinischen Analytikers (m/w/d) / Medizinisch-Technische Assistenz / Chemisch-Technische Assistenz</w:t>
      </w:r>
    </w:p>
    <w:p w14:paraId="3015BE02" w14:textId="77777777" w:rsidR="001933F0" w:rsidRPr="00FB728B" w:rsidRDefault="001933F0" w:rsidP="00FB72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0F6303" w14:textId="291E398D" w:rsidR="00B56951" w:rsidRPr="00FB728B" w:rsidRDefault="00B56951" w:rsidP="007039F6">
      <w:pPr>
        <w:jc w:val="both"/>
        <w:rPr>
          <w:rFonts w:ascii="Arial" w:hAnsi="Arial" w:cs="Arial"/>
        </w:rPr>
      </w:pPr>
      <w:r w:rsidRPr="00FB728B">
        <w:rPr>
          <w:rFonts w:ascii="Arial" w:hAnsi="Arial" w:cs="Arial"/>
        </w:rPr>
        <w:t xml:space="preserve">An der Medizinischen Universität Wien ist an der Universitätsklinik für Hals-, Nasen- und Ohrenkrankheiten / Klinische Abteilung für Allgemeine Hals-, Nasen- und Ohrenkrankheiten eine Stelle einer / eines </w:t>
      </w:r>
      <w:r w:rsidR="002C0BFB" w:rsidRPr="00FB728B">
        <w:rPr>
          <w:rFonts w:ascii="Arial" w:hAnsi="Arial" w:cs="Arial"/>
        </w:rPr>
        <w:t>vollbeschäftigten</w:t>
      </w:r>
      <w:r w:rsidRPr="00FB728B">
        <w:rPr>
          <w:rFonts w:ascii="Arial" w:hAnsi="Arial" w:cs="Arial"/>
        </w:rPr>
        <w:t xml:space="preserve"> </w:t>
      </w:r>
      <w:r w:rsidR="003B78B7" w:rsidRPr="00FB728B">
        <w:rPr>
          <w:rFonts w:ascii="Arial" w:hAnsi="Arial" w:cs="Arial"/>
        </w:rPr>
        <w:t>biomedizinischen Analytikerin</w:t>
      </w:r>
      <w:r w:rsidRPr="00FB728B">
        <w:rPr>
          <w:rFonts w:ascii="Arial" w:hAnsi="Arial" w:cs="Arial"/>
        </w:rPr>
        <w:t xml:space="preserve"> / </w:t>
      </w:r>
      <w:r w:rsidR="003B78B7" w:rsidRPr="00FB728B">
        <w:rPr>
          <w:rFonts w:ascii="Arial" w:hAnsi="Arial" w:cs="Arial"/>
        </w:rPr>
        <w:t>biomedizinischen Analytikers</w:t>
      </w:r>
      <w:r w:rsidRPr="00FB728B">
        <w:rPr>
          <w:rFonts w:ascii="Arial" w:hAnsi="Arial" w:cs="Arial"/>
        </w:rPr>
        <w:t xml:space="preserve"> </w:t>
      </w:r>
      <w:r w:rsidR="00487BFB" w:rsidRPr="00FB728B">
        <w:rPr>
          <w:rFonts w:ascii="Arial" w:hAnsi="Arial" w:cs="Arial"/>
        </w:rPr>
        <w:t xml:space="preserve">(m/w/d) - </w:t>
      </w:r>
      <w:r w:rsidRPr="00FB728B">
        <w:rPr>
          <w:rFonts w:ascii="Arial" w:hAnsi="Arial" w:cs="Arial"/>
        </w:rPr>
        <w:t>gemäß Kollektivvertrag – Verwendungsgruppe III</w:t>
      </w:r>
      <w:r w:rsidR="00A32909" w:rsidRPr="00FB728B">
        <w:rPr>
          <w:rFonts w:ascii="Arial" w:hAnsi="Arial" w:cs="Arial"/>
        </w:rPr>
        <w:t>b</w:t>
      </w:r>
      <w:r w:rsidR="00167E77" w:rsidRPr="00FB728B">
        <w:rPr>
          <w:rFonts w:ascii="Arial" w:hAnsi="Arial" w:cs="Arial"/>
        </w:rPr>
        <w:t>,</w:t>
      </w:r>
      <w:r w:rsidRPr="00FB728B">
        <w:rPr>
          <w:rFonts w:ascii="Arial" w:hAnsi="Arial" w:cs="Arial"/>
        </w:rPr>
        <w:t xml:space="preserve"> </w:t>
      </w:r>
      <w:r w:rsidR="00D45A00" w:rsidRPr="00FB728B">
        <w:rPr>
          <w:rFonts w:ascii="Arial" w:hAnsi="Arial" w:cs="Arial"/>
        </w:rPr>
        <w:t xml:space="preserve">für 40h/Woche </w:t>
      </w:r>
      <w:r w:rsidRPr="00FB728B">
        <w:rPr>
          <w:rFonts w:ascii="Arial" w:hAnsi="Arial" w:cs="Arial"/>
        </w:rPr>
        <w:t xml:space="preserve">voraussichtlich mit </w:t>
      </w:r>
      <w:r w:rsidR="00FB728B">
        <w:rPr>
          <w:rFonts w:ascii="Arial" w:hAnsi="Arial" w:cs="Arial"/>
        </w:rPr>
        <w:t>ab sofort</w:t>
      </w:r>
      <w:r w:rsidR="00D45A00" w:rsidRPr="00FB728B">
        <w:rPr>
          <w:rFonts w:ascii="Arial" w:hAnsi="Arial" w:cs="Arial"/>
        </w:rPr>
        <w:t xml:space="preserve"> zu besetzen</w:t>
      </w:r>
      <w:r w:rsidR="00FB728B">
        <w:rPr>
          <w:rFonts w:ascii="Arial" w:hAnsi="Arial" w:cs="Arial"/>
        </w:rPr>
        <w:t xml:space="preserve"> (Beschäftigungsausmaß beschränkt auf 1 Jahr, bei gegenseitigem Einverständnis Verlängerung</w:t>
      </w:r>
      <w:r w:rsidR="00F47938">
        <w:rPr>
          <w:rFonts w:ascii="Arial" w:hAnsi="Arial" w:cs="Arial"/>
        </w:rPr>
        <w:t xml:space="preserve"> möglich</w:t>
      </w:r>
      <w:r w:rsidR="00FB728B">
        <w:rPr>
          <w:rFonts w:ascii="Arial" w:hAnsi="Arial" w:cs="Arial"/>
        </w:rPr>
        <w:t>)</w:t>
      </w:r>
      <w:r w:rsidR="00D45A00" w:rsidRPr="00FB728B">
        <w:rPr>
          <w:rFonts w:ascii="Arial" w:hAnsi="Arial" w:cs="Arial"/>
        </w:rPr>
        <w:t xml:space="preserve">. </w:t>
      </w:r>
      <w:r w:rsidR="0018709F">
        <w:rPr>
          <w:rFonts w:ascii="Arial" w:hAnsi="Arial" w:cs="Arial"/>
        </w:rPr>
        <w:t>Eine Anstellung als Chemisch- bzw. Medizinisch-Technische Assistenz ist je nach Ausbildung</w:t>
      </w:r>
      <w:r w:rsidR="00F47938">
        <w:rPr>
          <w:rFonts w:ascii="Arial" w:hAnsi="Arial" w:cs="Arial"/>
        </w:rPr>
        <w:t>sgrad</w:t>
      </w:r>
      <w:r w:rsidR="0018709F">
        <w:rPr>
          <w:rFonts w:ascii="Arial" w:hAnsi="Arial" w:cs="Arial"/>
        </w:rPr>
        <w:t xml:space="preserve"> ebenfalls möglich.</w:t>
      </w:r>
    </w:p>
    <w:p w14:paraId="320F6304" w14:textId="781FDC74" w:rsidR="00B56951" w:rsidRPr="00FB728B" w:rsidRDefault="00B56951" w:rsidP="00B31F62">
      <w:pPr>
        <w:jc w:val="both"/>
        <w:rPr>
          <w:rFonts w:ascii="Arial" w:hAnsi="Arial" w:cs="Arial"/>
        </w:rPr>
      </w:pPr>
      <w:r w:rsidRPr="00FB728B">
        <w:rPr>
          <w:rFonts w:ascii="Arial" w:hAnsi="Arial" w:cs="Arial"/>
        </w:rPr>
        <w:t xml:space="preserve">Das </w:t>
      </w:r>
      <w:r w:rsidR="00B31F62" w:rsidRPr="00FB728B">
        <w:rPr>
          <w:rFonts w:ascii="Arial" w:hAnsi="Arial" w:cs="Arial"/>
        </w:rPr>
        <w:t>jährliche</w:t>
      </w:r>
      <w:r w:rsidRPr="00FB728B">
        <w:rPr>
          <w:rFonts w:ascii="Arial" w:hAnsi="Arial" w:cs="Arial"/>
        </w:rPr>
        <w:t xml:space="preserve"> Mindestentgelt für diese Verwendung beträgt derzeit Euro </w:t>
      </w:r>
      <w:r w:rsidR="00B31F62" w:rsidRPr="00FB728B">
        <w:rPr>
          <w:rFonts w:ascii="Arial" w:hAnsi="Arial" w:cs="Arial"/>
        </w:rPr>
        <w:t>46.360,-</w:t>
      </w:r>
      <w:r w:rsidRPr="00FB728B">
        <w:rPr>
          <w:rFonts w:ascii="Arial" w:hAnsi="Arial" w:cs="Arial"/>
        </w:rPr>
        <w:t xml:space="preserve"> brutto und kann sich eventuell auf Basis der kollektivvertraglichen Vorschriften durch die Anrechnung tätigkeitsspezifischer Vorerfahrungen sowie sonstige mit den Besonderheiten des Arbeitsplatzes verbundene Entgeltsbestandteile erhöhen.  </w:t>
      </w:r>
      <w:r w:rsidR="00F50013" w:rsidRPr="00FB728B">
        <w:rPr>
          <w:rFonts w:ascii="Arial" w:hAnsi="Arial" w:cs="Arial"/>
        </w:rPr>
        <w:t xml:space="preserve">Die </w:t>
      </w:r>
      <w:r w:rsidR="00EC2990" w:rsidRPr="00FB728B">
        <w:rPr>
          <w:rFonts w:ascii="Arial" w:hAnsi="Arial" w:cs="Arial"/>
        </w:rPr>
        <w:t>ausgeschriebene Stelle ist zunächst befristet, allerdings besteht eine Option auf Verlängerung.</w:t>
      </w:r>
    </w:p>
    <w:p w14:paraId="0413874F" w14:textId="6EEC9392" w:rsidR="002B7725" w:rsidRPr="00FB728B" w:rsidRDefault="00B56951" w:rsidP="002B7725">
      <w:pPr>
        <w:jc w:val="both"/>
        <w:rPr>
          <w:rFonts w:ascii="Arial" w:hAnsi="Arial" w:cs="Arial"/>
        </w:rPr>
      </w:pPr>
      <w:r w:rsidRPr="00FB728B">
        <w:rPr>
          <w:rFonts w:ascii="Arial" w:hAnsi="Arial" w:cs="Arial"/>
          <w:b/>
          <w:bCs/>
        </w:rPr>
        <w:t>Aufgabengebiet:</w:t>
      </w:r>
      <w:r w:rsidRPr="00FB728B">
        <w:rPr>
          <w:rFonts w:ascii="Arial" w:hAnsi="Arial" w:cs="Arial"/>
        </w:rPr>
        <w:t xml:space="preserve"> Arbeit </w:t>
      </w:r>
      <w:r w:rsidR="004928DE" w:rsidRPr="00FB728B">
        <w:rPr>
          <w:rFonts w:ascii="Arial" w:hAnsi="Arial" w:cs="Arial"/>
        </w:rPr>
        <w:t>im</w:t>
      </w:r>
      <w:r w:rsidRPr="00FB728B">
        <w:rPr>
          <w:rFonts w:ascii="Arial" w:hAnsi="Arial" w:cs="Arial"/>
        </w:rPr>
        <w:t xml:space="preserve"> </w:t>
      </w:r>
      <w:r w:rsidR="00B31F62" w:rsidRPr="00FB728B">
        <w:rPr>
          <w:rFonts w:ascii="Arial" w:hAnsi="Arial" w:cs="Arial"/>
        </w:rPr>
        <w:t xml:space="preserve">Christian Doppler </w:t>
      </w:r>
      <w:r w:rsidRPr="00FB728B">
        <w:rPr>
          <w:rFonts w:ascii="Arial" w:hAnsi="Arial" w:cs="Arial"/>
        </w:rPr>
        <w:t>Labor für Innenohr</w:t>
      </w:r>
      <w:r w:rsidR="00B31F62" w:rsidRPr="00FB728B">
        <w:rPr>
          <w:rFonts w:ascii="Arial" w:hAnsi="Arial" w:cs="Arial"/>
        </w:rPr>
        <w:t>forschung</w:t>
      </w:r>
      <w:r w:rsidR="00AF49D3" w:rsidRPr="00FB728B">
        <w:rPr>
          <w:rFonts w:ascii="Arial" w:hAnsi="Arial" w:cs="Arial"/>
        </w:rPr>
        <w:t xml:space="preserve"> unter der Leitung von (Principial Investigator, PI) Assoc. </w:t>
      </w:r>
      <w:r w:rsidR="00AF49D3" w:rsidRPr="00FB728B">
        <w:rPr>
          <w:rFonts w:ascii="Arial" w:hAnsi="Arial" w:cs="Arial"/>
          <w:lang w:val="en-US"/>
        </w:rPr>
        <w:t xml:space="preserve">Prof. Priv.-Doz. Dr. Christoph </w:t>
      </w:r>
      <w:proofErr w:type="spellStart"/>
      <w:r w:rsidR="00AF49D3" w:rsidRPr="00FB728B">
        <w:rPr>
          <w:rFonts w:ascii="Arial" w:hAnsi="Arial" w:cs="Arial"/>
          <w:lang w:val="en-US"/>
        </w:rPr>
        <w:t>Arnoldner</w:t>
      </w:r>
      <w:proofErr w:type="spellEnd"/>
      <w:r w:rsidR="00AF49D3" w:rsidRPr="00FB728B">
        <w:rPr>
          <w:rFonts w:ascii="Arial" w:hAnsi="Arial" w:cs="Arial"/>
          <w:lang w:val="en-US"/>
        </w:rPr>
        <w:t xml:space="preserve">, </w:t>
      </w:r>
      <w:proofErr w:type="gramStart"/>
      <w:r w:rsidR="00AF49D3" w:rsidRPr="00FB728B">
        <w:rPr>
          <w:rFonts w:ascii="Arial" w:hAnsi="Arial" w:cs="Arial"/>
          <w:lang w:val="en-US"/>
        </w:rPr>
        <w:t>MBA,  Co</w:t>
      </w:r>
      <w:proofErr w:type="gramEnd"/>
      <w:r w:rsidR="00AF49D3" w:rsidRPr="00FB728B">
        <w:rPr>
          <w:rFonts w:ascii="Arial" w:hAnsi="Arial" w:cs="Arial"/>
          <w:lang w:val="en-US"/>
        </w:rPr>
        <w:t xml:space="preserve">-PI Priv.-Doz. Dr. med. univ. Clemens </w:t>
      </w:r>
      <w:proofErr w:type="spellStart"/>
      <w:r w:rsidR="00AF49D3" w:rsidRPr="00FB728B">
        <w:rPr>
          <w:rFonts w:ascii="Arial" w:hAnsi="Arial" w:cs="Arial"/>
          <w:lang w:val="en-US"/>
        </w:rPr>
        <w:t>Honeder</w:t>
      </w:r>
      <w:proofErr w:type="spellEnd"/>
      <w:r w:rsidR="00AF49D3" w:rsidRPr="00FB728B">
        <w:rPr>
          <w:rFonts w:ascii="Arial" w:hAnsi="Arial" w:cs="Arial"/>
          <w:lang w:val="en-US"/>
        </w:rPr>
        <w:t xml:space="preserve">, PhD und </w:t>
      </w:r>
      <w:r w:rsidR="002B7725" w:rsidRPr="00FB728B">
        <w:rPr>
          <w:rFonts w:ascii="Arial" w:hAnsi="Arial" w:cs="Arial"/>
          <w:lang w:val="en-US"/>
        </w:rPr>
        <w:t xml:space="preserve">Junior Research Group Leader Dr. med. univ. </w:t>
      </w:r>
      <w:r w:rsidR="002B7725" w:rsidRPr="00FB728B">
        <w:rPr>
          <w:rFonts w:ascii="Arial" w:hAnsi="Arial" w:cs="Arial"/>
        </w:rPr>
        <w:t>Lukas D. Landegger, PhD.</w:t>
      </w:r>
    </w:p>
    <w:p w14:paraId="320F6305" w14:textId="4F9F4BC8" w:rsidR="00B56951" w:rsidRPr="00FB728B" w:rsidRDefault="00B56951" w:rsidP="00B31F62">
      <w:pPr>
        <w:jc w:val="both"/>
        <w:rPr>
          <w:rFonts w:ascii="Arial" w:hAnsi="Arial" w:cs="Arial"/>
        </w:rPr>
      </w:pPr>
      <w:r w:rsidRPr="00FB728B">
        <w:rPr>
          <w:rFonts w:ascii="Arial" w:hAnsi="Arial" w:cs="Arial"/>
        </w:rPr>
        <w:t>Betreuung von (primären) Zell-/Gewebekulturen, steriles Arbeiten,</w:t>
      </w:r>
      <w:r w:rsidR="00B31F62" w:rsidRPr="00FB728B">
        <w:rPr>
          <w:rFonts w:ascii="Arial" w:hAnsi="Arial" w:cs="Arial"/>
        </w:rPr>
        <w:t xml:space="preserve"> </w:t>
      </w:r>
      <w:r w:rsidRPr="00FB728B">
        <w:rPr>
          <w:rFonts w:ascii="Arial" w:hAnsi="Arial" w:cs="Arial"/>
        </w:rPr>
        <w:t>molekularbiologische Weiterverarbeitung von humane</w:t>
      </w:r>
      <w:r w:rsidR="001F79F5" w:rsidRPr="00FB728B">
        <w:rPr>
          <w:rFonts w:ascii="Arial" w:hAnsi="Arial" w:cs="Arial"/>
        </w:rPr>
        <w:t>n</w:t>
      </w:r>
      <w:r w:rsidRPr="00FB728B">
        <w:rPr>
          <w:rFonts w:ascii="Arial" w:hAnsi="Arial" w:cs="Arial"/>
        </w:rPr>
        <w:t xml:space="preserve"> und </w:t>
      </w:r>
      <w:r w:rsidR="000B1566" w:rsidRPr="00FB728B">
        <w:rPr>
          <w:rFonts w:ascii="Arial" w:hAnsi="Arial" w:cs="Arial"/>
        </w:rPr>
        <w:t>tierische</w:t>
      </w:r>
      <w:r w:rsidR="001F79F5" w:rsidRPr="00FB728B">
        <w:rPr>
          <w:rFonts w:ascii="Arial" w:hAnsi="Arial" w:cs="Arial"/>
        </w:rPr>
        <w:t>n</w:t>
      </w:r>
      <w:r w:rsidRPr="00FB728B">
        <w:rPr>
          <w:rFonts w:ascii="Arial" w:hAnsi="Arial" w:cs="Arial"/>
        </w:rPr>
        <w:t xml:space="preserve"> Gewebe</w:t>
      </w:r>
      <w:r w:rsidR="001F79F5" w:rsidRPr="00FB728B">
        <w:rPr>
          <w:rFonts w:ascii="Arial" w:hAnsi="Arial" w:cs="Arial"/>
        </w:rPr>
        <w:t>n</w:t>
      </w:r>
      <w:r w:rsidRPr="00FB728B">
        <w:rPr>
          <w:rFonts w:ascii="Arial" w:hAnsi="Arial" w:cs="Arial"/>
        </w:rPr>
        <w:t xml:space="preserve"> (Immunhistochemie, Western blot, ELISA, Isolation von RNA und DNA, PCR etc.), selbstständige Labororganisation, Organisation des Einkaufs, Literaturrecherche, Führung von Datenbanken, Datenscreening und –</w:t>
      </w:r>
      <w:r w:rsidR="00C75305" w:rsidRPr="00FB728B">
        <w:rPr>
          <w:rFonts w:ascii="Arial" w:hAnsi="Arial" w:cs="Arial"/>
        </w:rPr>
        <w:t>i</w:t>
      </w:r>
      <w:r w:rsidRPr="00FB728B">
        <w:rPr>
          <w:rFonts w:ascii="Arial" w:hAnsi="Arial" w:cs="Arial"/>
        </w:rPr>
        <w:t>nterpretation.</w:t>
      </w:r>
      <w:r w:rsidR="001F7B55" w:rsidRPr="00FB728B">
        <w:rPr>
          <w:rFonts w:ascii="Arial" w:hAnsi="Arial" w:cs="Arial"/>
        </w:rPr>
        <w:t xml:space="preserve"> Des Weiteren Qualitätskontrolle, -sicherung und -management.</w:t>
      </w:r>
    </w:p>
    <w:p w14:paraId="320F6306" w14:textId="4670A591" w:rsidR="00B56951" w:rsidRPr="00FB728B" w:rsidRDefault="00B56951" w:rsidP="00D4379B">
      <w:pPr>
        <w:jc w:val="both"/>
        <w:rPr>
          <w:rFonts w:ascii="Arial" w:hAnsi="Arial" w:cs="Arial"/>
          <w:strike/>
        </w:rPr>
      </w:pPr>
      <w:r w:rsidRPr="00FB728B">
        <w:rPr>
          <w:rFonts w:ascii="Arial" w:hAnsi="Arial" w:cs="Arial"/>
          <w:b/>
          <w:bCs/>
        </w:rPr>
        <w:t>Anstellungserfordernisse:</w:t>
      </w:r>
      <w:r w:rsidRPr="00FB728B">
        <w:rPr>
          <w:rFonts w:ascii="Arial" w:hAnsi="Arial" w:cs="Arial"/>
        </w:rPr>
        <w:t xml:space="preserve"> </w:t>
      </w:r>
      <w:r w:rsidR="005E757A" w:rsidRPr="00FB728B">
        <w:rPr>
          <w:rFonts w:ascii="Arial" w:hAnsi="Arial" w:cs="Arial"/>
        </w:rPr>
        <w:t>Diplom für eine/n Biomedizinische/n Analytiker/in oder Abschluss des Bachelorstudienganges für biomedizinische Analytik</w:t>
      </w:r>
      <w:r w:rsidR="00C52ED2" w:rsidRPr="00FB728B">
        <w:rPr>
          <w:rFonts w:ascii="Arial" w:hAnsi="Arial" w:cs="Arial"/>
        </w:rPr>
        <w:t>.</w:t>
      </w:r>
    </w:p>
    <w:p w14:paraId="320F6308" w14:textId="479365B6" w:rsidR="00B56951" w:rsidRPr="00FB728B" w:rsidRDefault="00B56951" w:rsidP="00FF417E">
      <w:pPr>
        <w:jc w:val="both"/>
        <w:rPr>
          <w:rFonts w:ascii="Arial" w:hAnsi="Arial" w:cs="Arial"/>
        </w:rPr>
      </w:pPr>
      <w:r w:rsidRPr="00FB728B">
        <w:rPr>
          <w:rFonts w:ascii="Arial" w:hAnsi="Arial" w:cs="Arial"/>
          <w:b/>
          <w:bCs/>
        </w:rPr>
        <w:t>Gewünschte Qualifikationen:</w:t>
      </w:r>
      <w:r w:rsidRPr="00FB728B">
        <w:rPr>
          <w:rFonts w:ascii="Arial" w:hAnsi="Arial" w:cs="Arial"/>
        </w:rPr>
        <w:t xml:space="preserve"> Generell erwünscht sind Interesse an biomedizinischen Fragestellungen, EDV-Kenntnisse (MS Office, grundlegende Statistik etc.), gute Deutsch- und Englischkenntnisse, Fähigkeit zum selbstständigen Arbeiten, hohes Maß an Eigenverantwortung, Teamfähigkeit, Lernbereitschaft, Verlässlichkeit, Flexibilität, Belastbarkeit und Gründlichkeit. Von Vorteil wären weiters Erfahrung mit gentherapeutischer/virologischer Forschung, Zellkultur, immunhistochemischen Experimenten und ganz allgemein molekularbiologischer Arbeit.</w:t>
      </w:r>
    </w:p>
    <w:p w14:paraId="320F6309" w14:textId="2F0F015D" w:rsidR="00B56951" w:rsidRPr="00FB728B" w:rsidRDefault="0034698A" w:rsidP="00B31F62">
      <w:pPr>
        <w:jc w:val="both"/>
        <w:rPr>
          <w:rFonts w:ascii="Arial" w:hAnsi="Arial" w:cs="Arial"/>
        </w:rPr>
      </w:pPr>
      <w:r w:rsidRPr="00FB728B">
        <w:rPr>
          <w:rFonts w:ascii="Arial" w:hAnsi="Arial" w:cs="Arial"/>
        </w:rPr>
        <w:t>Bitte s</w:t>
      </w:r>
      <w:r w:rsidR="00B56951" w:rsidRPr="00FB728B">
        <w:rPr>
          <w:rFonts w:ascii="Arial" w:hAnsi="Arial" w:cs="Arial"/>
        </w:rPr>
        <w:t xml:space="preserve">chicken Sie Ihre aussagekräftige Bewerbung direkt an </w:t>
      </w:r>
      <w:r w:rsidR="006C3B1E" w:rsidRPr="001933F0">
        <w:rPr>
          <w:rFonts w:ascii="Arial" w:hAnsi="Arial" w:cs="Arial"/>
          <w:b/>
          <w:bCs/>
        </w:rPr>
        <w:t>innerear@meduniwien.ac.at</w:t>
      </w:r>
      <w:r w:rsidR="00B31F62" w:rsidRPr="00FB728B">
        <w:rPr>
          <w:rFonts w:ascii="Arial" w:hAnsi="Arial" w:cs="Arial"/>
        </w:rPr>
        <w:t>.</w:t>
      </w:r>
    </w:p>
    <w:sectPr w:rsidR="00B56951" w:rsidRPr="00FB728B" w:rsidSect="00063C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51"/>
    <w:rsid w:val="00063CF6"/>
    <w:rsid w:val="000B1566"/>
    <w:rsid w:val="001307C4"/>
    <w:rsid w:val="001411B7"/>
    <w:rsid w:val="001429C3"/>
    <w:rsid w:val="00167E77"/>
    <w:rsid w:val="0018709F"/>
    <w:rsid w:val="001933F0"/>
    <w:rsid w:val="001F79F5"/>
    <w:rsid w:val="001F7B55"/>
    <w:rsid w:val="002B7725"/>
    <w:rsid w:val="002C0BFB"/>
    <w:rsid w:val="0034698A"/>
    <w:rsid w:val="003B5FB2"/>
    <w:rsid w:val="003B78B7"/>
    <w:rsid w:val="003B7E91"/>
    <w:rsid w:val="003C1358"/>
    <w:rsid w:val="003D3DC0"/>
    <w:rsid w:val="00426A63"/>
    <w:rsid w:val="00487BFB"/>
    <w:rsid w:val="004928DE"/>
    <w:rsid w:val="004A5C0D"/>
    <w:rsid w:val="0057525A"/>
    <w:rsid w:val="005E757A"/>
    <w:rsid w:val="006C3B1E"/>
    <w:rsid w:val="007039F6"/>
    <w:rsid w:val="007978F1"/>
    <w:rsid w:val="007C3983"/>
    <w:rsid w:val="00836283"/>
    <w:rsid w:val="00886AB5"/>
    <w:rsid w:val="009C2D35"/>
    <w:rsid w:val="00A32909"/>
    <w:rsid w:val="00A3371D"/>
    <w:rsid w:val="00AF49D3"/>
    <w:rsid w:val="00AF7BF9"/>
    <w:rsid w:val="00B31F62"/>
    <w:rsid w:val="00B56951"/>
    <w:rsid w:val="00BA5C8C"/>
    <w:rsid w:val="00C4287E"/>
    <w:rsid w:val="00C52ED2"/>
    <w:rsid w:val="00C75305"/>
    <w:rsid w:val="00CC345F"/>
    <w:rsid w:val="00D4379B"/>
    <w:rsid w:val="00D45A00"/>
    <w:rsid w:val="00E117CE"/>
    <w:rsid w:val="00EC2990"/>
    <w:rsid w:val="00ED3A85"/>
    <w:rsid w:val="00F444ED"/>
    <w:rsid w:val="00F47938"/>
    <w:rsid w:val="00F50013"/>
    <w:rsid w:val="00FB728B"/>
    <w:rsid w:val="00FC25BC"/>
    <w:rsid w:val="00FF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6302"/>
  <w15:docId w15:val="{C7C92EDE-109F-4B38-A098-82A75EB0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A9AB-3780-4CD6-8D78-392DB2BB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Yildiz</dc:creator>
  <cp:keywords/>
  <dc:description/>
  <cp:lastModifiedBy>Lisa Stecher</cp:lastModifiedBy>
  <cp:revision>20</cp:revision>
  <dcterms:created xsi:type="dcterms:W3CDTF">2022-07-15T07:51:00Z</dcterms:created>
  <dcterms:modified xsi:type="dcterms:W3CDTF">2023-08-25T07:27:00Z</dcterms:modified>
</cp:coreProperties>
</file>